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rPr>
          <w:b w:val="1"/>
          <w:bCs w:val="1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40"/>
          <w:szCs w:val="40"/>
          <w:u w:val="none" w:color="ff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" w:line="360" w:lineRule="atLeast"/>
        <w:ind w:right="1853"/>
        <w:jc w:val="both"/>
        <w:rPr>
          <w:rFonts w:ascii="Trebuchet MS" w:cs="Trebuchet MS" w:hAnsi="Trebuchet MS" w:eastAsia="Trebuchet MS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5298948" cy="942904"/>
            <wp:effectExtent l="0" t="0" r="0" 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8"/>
          <w:szCs w:val="48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5"/>
          <w:szCs w:val="25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8"/>
          <w:szCs w:val="4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rFonts w:ascii="Trebuchet MS" w:cs="Trebuchet MS" w:hAnsi="Trebuchet MS" w:eastAsia="Trebuchet MS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bookmarkStart w:name="_Hlk159490324" w:id="0"/>
      <w:bookmarkEnd w:id="0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rFonts w:ascii="Times Roman" w:cs="Times Roman" w:hAnsi="Times Roman" w:eastAsia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Avviso pubblico prot. n. 130341 del 9 novembre 2023 per la presentazione di proposte progettuali da parte degli enti gestori delle scuole paritarie non commerciali del primo e del secondo ciclo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PIANO NAZIONALE DI RIPRESA E RESILIENZA MISSIONE 4: ISTRUZIONE E RICERCA Componente 1 </w:t>
      </w:r>
      <w:r>
        <w:rPr>
          <w:rFonts w:ascii="Times Roman" w:hAnsi="Times Roman" w:hint="default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Potenziamento dell</w:t>
      </w:r>
      <w:r>
        <w:rPr>
          <w:rFonts w:ascii="Times Roman" w:hAnsi="Times Roman" w:hint="default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offerta dei servizi di istruzione: dagli asili nido alle Universit</w:t>
      </w:r>
      <w:r>
        <w:rPr>
          <w:rFonts w:ascii="Times Roman" w:hAnsi="Times Roman" w:hint="default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Investimento 3.1: Nuove competenze e nuovi linguaggi Azioni di potenziamento delle competenze STEM e multilinguistiche (D.M. 65/2023)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0"/>
          <w:szCs w:val="20"/>
          <w:u w:val="none" w:color="ff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J14D23004280006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M4C1I3.1-2023-1202-P-30016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competenze per la cittadinanza globale e la cittadinanza digitale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Corpo A"/>
        <w:rPr>
          <w:b w:val="1"/>
          <w:bCs w:val="1"/>
          <w:sz w:val="25"/>
          <w:szCs w:val="25"/>
        </w:rPr>
      </w:pPr>
      <w:r>
        <w:rPr>
          <w:rFonts w:cs="Arial Unicode MS" w:eastAsia="Arial Unicode MS"/>
          <w:b w:val="1"/>
          <w:bCs w:val="1"/>
          <w:rtl w:val="0"/>
          <w:lang w:val="it-IT"/>
        </w:rPr>
        <w:t>Titolo dell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’</w:t>
      </w:r>
      <w:r>
        <w:rPr>
          <w:rFonts w:cs="Arial Unicode MS" w:eastAsia="Arial Unicode MS"/>
          <w:b w:val="1"/>
          <w:bCs w:val="1"/>
          <w:rtl w:val="0"/>
          <w:lang w:val="it-IT"/>
        </w:rPr>
        <w:t>attivit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à</w:t>
      </w:r>
      <w:r>
        <w:rPr>
          <w:rFonts w:cs="Arial Unicode MS" w:eastAsia="Arial Unicode MS"/>
          <w:b w:val="1"/>
          <w:bCs w:val="1"/>
          <w:rtl w:val="0"/>
          <w:lang w:val="it-IT"/>
        </w:rPr>
        <w:t xml:space="preserve">: </w:t>
      </w:r>
      <w:bookmarkEnd w:id="1"/>
      <w:bookmarkStart w:name="_Hlk1594903242" w:id="2"/>
      <w:r>
        <w:rPr>
          <w:rFonts w:cs="Arial Unicode MS" w:eastAsia="Arial Unicode MS"/>
          <w:b w:val="1"/>
          <w:bCs w:val="1"/>
          <w:sz w:val="25"/>
          <w:szCs w:val="25"/>
          <w:rtl w:val="0"/>
          <w:lang w:val="it-IT"/>
        </w:rPr>
        <w:t>Corso sull</w:t>
      </w:r>
      <w:r>
        <w:rPr>
          <w:rFonts w:cs="Arial Unicode MS" w:eastAsia="Arial Unicode MS" w:hint="default"/>
          <w:b w:val="1"/>
          <w:bCs w:val="1"/>
          <w:sz w:val="25"/>
          <w:szCs w:val="25"/>
          <w:rtl w:val="0"/>
          <w:lang w:val="it-IT"/>
        </w:rPr>
        <w:t>’</w:t>
      </w:r>
      <w:r>
        <w:rPr>
          <w:rFonts w:cs="Arial Unicode MS" w:eastAsia="Arial Unicode MS"/>
          <w:b w:val="1"/>
          <w:bCs w:val="1"/>
          <w:sz w:val="25"/>
          <w:szCs w:val="25"/>
          <w:rtl w:val="0"/>
          <w:lang w:val="it-IT"/>
        </w:rPr>
        <w:t xml:space="preserve">IA per famiglie - </w:t>
      </w:r>
      <w:r>
        <w:rPr>
          <w:rFonts w:cs="Arial Unicode MS" w:eastAsia="Arial Unicode MS"/>
          <w:b w:val="1"/>
          <w:bCs w:val="1"/>
          <w:sz w:val="25"/>
          <w:szCs w:val="25"/>
          <w:rtl w:val="0"/>
          <w:lang w:val="it-IT"/>
        </w:rPr>
        <w:t>A</w:t>
      </w:r>
    </w:p>
    <w:p>
      <w:pPr>
        <w:pStyle w:val="Corpo A"/>
        <w:rPr>
          <w:b w:val="1"/>
          <w:bCs w:val="1"/>
        </w:rPr>
      </w:pPr>
      <w:bookmarkEnd w:id="2"/>
      <w:r>
        <w:rPr>
          <w:rFonts w:cs="Arial Unicode MS" w:eastAsia="Arial Unicode MS"/>
          <w:b w:val="1"/>
          <w:bCs w:val="1"/>
          <w:rtl w:val="0"/>
          <w:lang w:val="it-IT"/>
        </w:rPr>
        <w:t>Sede dell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’</w:t>
      </w:r>
      <w:r>
        <w:rPr>
          <w:rFonts w:cs="Arial Unicode MS" w:eastAsia="Arial Unicode MS"/>
          <w:b w:val="1"/>
          <w:bCs w:val="1"/>
          <w:rtl w:val="0"/>
          <w:lang w:val="it-IT"/>
        </w:rPr>
        <w:t>Attivit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à</w:t>
      </w:r>
      <w:r>
        <w:rPr>
          <w:rFonts w:cs="Arial Unicode MS" w:eastAsia="Arial Unicode MS"/>
          <w:b w:val="1"/>
          <w:bCs w:val="1"/>
          <w:rtl w:val="0"/>
          <w:lang w:val="it-IT"/>
        </w:rPr>
        <w:t xml:space="preserve">: C.so Siracusa, 10 - Torino (TO) - 10136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Il/la sottoscritto/a __________________________</w:t>
      </w:r>
      <w:bookmarkStart w:name="_Hlk101543056" w:id="3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</w:t>
      </w:r>
      <w:bookmarkEnd w:id="3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_______________________________ </w:t>
      </w:r>
      <w:r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nato/a a ________________________ il____________________</w:t>
      </w:r>
      <w:bookmarkStart w:name="_Hlk96611450" w:id="4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residente a___________________________ Provincia di ___________________</w:t>
      </w:r>
      <w:bookmarkEnd w:id="4"/>
      <w:bookmarkStart w:name="_Hlk76717201" w:id="5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Via/Piazza ______________________________</w:t>
      </w:r>
      <w:bookmarkEnd w:id="5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</w:t>
      </w:r>
      <w:bookmarkStart w:name="_Hlk101543132" w:id="6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</w:t>
      </w:r>
      <w:bookmarkEnd w:id="6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n. _________ Codice Fiscale ________________________________________________________, in qualit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______________________________________________ </w:t>
      </w:r>
      <w:r>
        <w:rPr>
          <w:rFonts w:ascii="Calibri" w:hAnsi="Calibri"/>
          <w:b w:val="1"/>
          <w:bCs w:val="1"/>
          <w:sz w:val="22"/>
          <w:szCs w:val="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[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indicare se il partecipante rientra tra il personale interno alla Istituzione scolastica, se appartiene ad altra Istituzione scolastica o se </w:t>
      </w:r>
      <w:r>
        <w:rPr>
          <w:rFonts w:ascii="Calibri" w:hAnsi="Calibri" w:hint="default"/>
          <w:b w:val="1"/>
          <w:bCs w:val="1"/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esperto esterno</w:t>
      </w:r>
      <w:r>
        <w:rPr>
          <w:rFonts w:ascii="Calibri" w:hAnsi="Calibri"/>
          <w:b w:val="1"/>
          <w:bCs w:val="1"/>
          <w:sz w:val="22"/>
          <w:szCs w:val="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consapevole che la falsit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atti e le dichiarazioni mendaci sono punite ai sensi del codice penale e delle leggi speciali in materia e che, laddove dovesse emergere la non veridicit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quanto qui dichiarato, si avr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decadenza dai benefici eventualmente ottenuti ai sensi dell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art. 75 del d.P.R. n. 445 del 28 dicembre 2000 e l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applicazione di ogni altra sanzione prevista dalla legge, nella predetta qualit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 tal fine,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dichiara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sotto la propria responsabilit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  <w:lang w:val="it-IT"/>
        </w:rPr>
      </w:pPr>
      <w:r>
        <w:rPr>
          <w:rFonts w:ascii="Calibri" w:hAnsi="Calibri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autorizzando espressamente 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Istituzione scolastica all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aver preso visione del Decreto e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aver preso visione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informativa di cui all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art. 6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prestare il proprio consenso, ai fini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espletamento della procedura in oggetto e del successivo conferimento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incarico, al trattamento dei propri dati personali ai sensi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essere in possesso di credenziali SPID personali valide, da utilizzare per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autenticazione e la convalida della propria partecipazione ad ogni incontro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edizione (questa operazione 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DICHIARA ALTRES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possedere i requisiti di ammissione alla selezione in oggetto di cui all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art. 2 dell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possedere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idoneit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non aver riportato condanne penali e di non essere destinatario/a di provvedimenti che riguardano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bookmarkStart w:name="_Hlk107862731" w:id="7"/>
      <w:r>
        <w:rPr>
          <w:rFonts w:ascii="Calibri" w:hAnsi="Calibri"/>
          <w:sz w:val="22"/>
          <w:szCs w:val="22"/>
          <w:u w:color="000000"/>
          <w:rtl w:val="0"/>
          <w:lang w:val="it-IT"/>
        </w:rPr>
        <w:t>non trovarsi in situazioni di conflitto di interessi, anche potenziale, che possano interferire con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esercizio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incarico, n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é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 situazione di incompatibilit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per il suo svolgimento. </w:t>
      </w:r>
      <w:bookmarkEnd w:id="7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Si allega alla presente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curriculum vitae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sottoscritto contenente una autodichiarazione di veridicit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dei dati e delle informazioni contenute, ai sensi degli artt. 46 e 47 del D.P.R. 445/2000, nonch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fotocopia del documento di identit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corso di validit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tbl>
      <w:tblPr>
        <w:tblW w:w="962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432" w:hanging="432"/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Times Roman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3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58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7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9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18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3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5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78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