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Corsi di recupero per i Licei 1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