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Investimento 1.4: Intervento straordinario finalizzato alla riduzione dei divari territoriali nelle scuole secondarie di primo e di secondo grado e alla lotta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Interventi di tutoraggio e formazione per la riduzione dei divari negli apprendimenti e il contrasto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19/2024)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J14D21000390006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M4C1I1.4-2024-1342-1442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Proseguire insieme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Corsi di recupero per i Licei 2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9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864" w:hanging="864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