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IA in classe per la Scuola Primaria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